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D2732D" w14:textId="77777777" w:rsidR="00FF0F5F" w:rsidRPr="006B2CB4" w:rsidRDefault="00FF0F5F" w:rsidP="00FF0F5F">
      <w:pPr>
        <w:jc w:val="center"/>
        <w:rPr>
          <w:b/>
          <w:szCs w:val="28"/>
          <w:lang w:val="kk-KZ"/>
        </w:rPr>
      </w:pPr>
      <w:r w:rsidRPr="006B2CB4">
        <w:rPr>
          <w:b/>
          <w:szCs w:val="28"/>
          <w:lang w:val="kk-KZ"/>
        </w:rPr>
        <w:t xml:space="preserve">Дәріс  2. </w:t>
      </w:r>
    </w:p>
    <w:p w14:paraId="0A99536D" w14:textId="77777777" w:rsidR="00FF0F5F" w:rsidRPr="006B2CB4" w:rsidRDefault="00FF0F5F" w:rsidP="00FF0F5F">
      <w:pPr>
        <w:shd w:val="clear" w:color="auto" w:fill="FFFFFF"/>
        <w:ind w:firstLine="709"/>
        <w:jc w:val="center"/>
        <w:rPr>
          <w:rStyle w:val="FontStyle30"/>
          <w:b/>
          <w:szCs w:val="28"/>
          <w:lang w:val="kk-KZ"/>
        </w:rPr>
      </w:pPr>
      <w:r w:rsidRPr="006B2CB4">
        <w:rPr>
          <w:rStyle w:val="FontStyle30"/>
          <w:b/>
          <w:szCs w:val="28"/>
          <w:lang w:val="kk-KZ"/>
        </w:rPr>
        <w:t>Қауіп-қатер - тіршілік қауіпсіздігінің орталық түсінігі ретінде. Қауіптілік түрлері. Тіршілік қауіпсіздіктері бөлімдерінің құрылымы мен сипаттамасы</w:t>
      </w:r>
    </w:p>
    <w:p w14:paraId="37223A6A" w14:textId="77777777" w:rsidR="00FF0F5F" w:rsidRPr="008741DD" w:rsidRDefault="00FF0F5F" w:rsidP="00FF0F5F">
      <w:pPr>
        <w:shd w:val="clear" w:color="auto" w:fill="FFFFFF"/>
        <w:ind w:firstLine="709"/>
        <w:jc w:val="center"/>
        <w:rPr>
          <w:b/>
          <w:noProof/>
          <w:color w:val="000000"/>
          <w:sz w:val="24"/>
          <w:szCs w:val="24"/>
          <w:lang w:val="kk-KZ"/>
        </w:rPr>
      </w:pPr>
    </w:p>
    <w:p w14:paraId="3727C8BA" w14:textId="77777777" w:rsidR="00FF0F5F" w:rsidRDefault="00FF0F5F" w:rsidP="00FF0F5F">
      <w:pPr>
        <w:pStyle w:val="Style6"/>
        <w:tabs>
          <w:tab w:val="left" w:pos="2209"/>
        </w:tabs>
        <w:ind w:firstLine="567"/>
        <w:rPr>
          <w:bCs/>
          <w:sz w:val="28"/>
          <w:szCs w:val="28"/>
          <w:lang w:val="kk-KZ"/>
        </w:rPr>
      </w:pPr>
    </w:p>
    <w:p w14:paraId="0C4C67B5" w14:textId="77777777" w:rsidR="00FF0F5F" w:rsidRPr="00FF0F5F" w:rsidRDefault="00FF0F5F" w:rsidP="00FF0F5F">
      <w:pPr>
        <w:ind w:firstLine="709"/>
        <w:jc w:val="both"/>
        <w:rPr>
          <w:lang w:val="kk-KZ"/>
        </w:rPr>
      </w:pPr>
      <w:r w:rsidRPr="00FF0F5F">
        <w:rPr>
          <w:lang w:val="kk-KZ"/>
        </w:rPr>
        <w:t>Қауіп-қатерді танибілу. Атап айтқанда оның түрін, болып жатқан жерін, қатер болу мүмкүншілігін, зардаптың және оның әсерінен болатын зиян шамасын және т.б.; болғалы тұрған қауіп қатердің алдын алу; қауіп-қатер болғанда, төтенше жағдай кезінде білікті іс-әрекет жасай білу. Қауіпсіздік қауіп-қатерден қорғайтын тірі организмнің қажетті шарасы. Тірі организмдердің ішінде қауіп қатер адамға қөп төнеді. Себебі, адам өзінің өмір сүру ортасын жасай алатынан басқа, өздерінің ойлы іс-әрекеттерін пайдалана отырып, антропогендік орта да құрады. Сондықтан адамның кез-келген іс әрекеті әкелетін пайдасымен бірге кері нәтижесін де әкелуде. Оған мысал экологияның бұзылуы, ауыру және жарақат алу мен қатар кей жағдайларда қайғылы оқиға да тууы болып отыр. Осыған байланысты адамды және өмір сүру ортасын қорғау іс-әрекеті қауіпсіздік шаралары болып табылады. Іс-әрекеттің түрі күрделенген сайын, қауіпсіздіктің кешенді қорғану шаралары пайдалану қажеттілігі туады. Ол кешенді қорғану шаралары құқықтық, ұйымдастырушылық, экономикалық, техникалық, санитарлық-гигиеналық және емдік шараларын қамтиды. Қауіпсіздік адамды, табиғатты және материалдық құндылықтарды қорғау жағдайы.</w:t>
      </w:r>
    </w:p>
    <w:p w14:paraId="6A333FF3" w14:textId="77777777" w:rsidR="00FF0F5F" w:rsidRDefault="00FF0F5F" w:rsidP="00FF0F5F">
      <w:pPr>
        <w:ind w:firstLine="709"/>
        <w:jc w:val="both"/>
        <w:rPr>
          <w:snapToGrid w:val="0"/>
          <w:szCs w:val="28"/>
          <w:lang w:val="kk-KZ"/>
        </w:rPr>
      </w:pPr>
      <w:r w:rsidRPr="00FF0F5F">
        <w:rPr>
          <w:lang w:val="kk-KZ"/>
        </w:rPr>
        <w:t>Қауіпті фактор – белгілі бір жағдайларда</w:t>
      </w:r>
      <w:r>
        <w:rPr>
          <w:szCs w:val="28"/>
          <w:lang w:val="kk-KZ"/>
        </w:rPr>
        <w:t xml:space="preserve"> жарақатқа немесе адамның  денсаулығының кенеттен тез нашарлауына әкелетін әсерлер. Зиянды фактор – белгілі бір жағдайлада адамды  ауруға ұшырататын немесе еңбек қабілетінің төмендеуіне әкелетін әсерлер.</w:t>
      </w:r>
      <w:r>
        <w:rPr>
          <w:szCs w:val="28"/>
          <w:lang w:val="kk-KZ"/>
        </w:rPr>
        <w:tab/>
      </w:r>
      <w:r>
        <w:rPr>
          <w:szCs w:val="28"/>
          <w:lang w:val="kk-KZ"/>
        </w:rPr>
        <w:tab/>
        <w:t>Адамның еңбек ету процесінде әсер ететін фактолардың жиынтығынан адамның еңбек ету жағдайы қалыптасады. Еңбек ету жағдайы жағымды және жағымсыз болып бөлінеді. Жағымды және жағымсыз әсерлер ресми құжаттар арқылы анықталынады (стандарттар. нормалар, ережелер)</w:t>
      </w:r>
      <w:r>
        <w:rPr>
          <w:szCs w:val="28"/>
          <w:lang w:val="kk-KZ"/>
        </w:rPr>
        <w:tab/>
        <w:t>Еңбек етудің жағымсыз жағдайының салдары өндірістік жарақат және кәсіби аурулар болп табылады.</w:t>
      </w:r>
    </w:p>
    <w:p w14:paraId="4B294C21" w14:textId="77777777" w:rsidR="00FF0F5F" w:rsidRPr="00FF0F5F" w:rsidRDefault="00FF0F5F" w:rsidP="00FF0F5F">
      <w:pPr>
        <w:ind w:right="-185"/>
        <w:jc w:val="both"/>
        <w:rPr>
          <w:b/>
          <w:lang w:val="kk-KZ"/>
        </w:rPr>
      </w:pPr>
      <w:r>
        <w:rPr>
          <w:szCs w:val="28"/>
          <w:lang w:val="kk-KZ"/>
        </w:rPr>
        <w:t>Тіршілік әрекеті қауіпсіздігі пәнін оқытудың негізгі мақсаты техникалық жүйелерді қолданудың қауіпсіздік жағдайларын дайындаудың түрліше жағдайларды болжаудың және өндірістік персоналды және генетикалық</w:t>
      </w:r>
      <w:r w:rsidRPr="00200849">
        <w:rPr>
          <w:szCs w:val="28"/>
          <w:lang w:val="kk-KZ"/>
        </w:rPr>
        <w:t>-физиологиялы</w:t>
      </w:r>
      <w:r>
        <w:rPr>
          <w:szCs w:val="28"/>
          <w:lang w:val="kk-KZ"/>
        </w:rPr>
        <w:t>қ қасиеттерінің өзгеруі жөніндегі мәліметтерді азайту өмір сүру ортасының зиянды, қауіпті және жарақаттаушы факторларының көздерінің кешендік ұғымдары, қаіптердің сандық және сапалық талдаудың тәсілдері мен принциптері, қауіпсіздікті қамтамасыз етудің принциптерін қалыптастырудың теориялық негіздеріне және іс</w:t>
      </w:r>
      <w:r w:rsidRPr="00D32987">
        <w:rPr>
          <w:szCs w:val="28"/>
          <w:lang w:val="kk-KZ"/>
        </w:rPr>
        <w:t>-ж</w:t>
      </w:r>
      <w:r>
        <w:rPr>
          <w:szCs w:val="28"/>
          <w:lang w:val="kk-KZ"/>
        </w:rPr>
        <w:t>үзінде асыру жолдарын үйрену болып табылады</w:t>
      </w:r>
      <w:r w:rsidRPr="00FF421F">
        <w:rPr>
          <w:szCs w:val="28"/>
          <w:lang w:val="kk-KZ"/>
        </w:rPr>
        <w:t xml:space="preserve">. </w:t>
      </w:r>
      <w:r w:rsidRPr="009E3848">
        <w:rPr>
          <w:szCs w:val="28"/>
          <w:lang w:val="kk-KZ"/>
        </w:rPr>
        <w:t>Техносфера қауіптері,техносфераның өмір тіршілігінің үптелген жағдайы</w:t>
      </w:r>
      <w:r w:rsidRPr="00E979F2">
        <w:rPr>
          <w:b/>
          <w:szCs w:val="28"/>
          <w:lang w:val="kk-KZ"/>
        </w:rPr>
        <w:t>.</w:t>
      </w:r>
      <w:r w:rsidRPr="009E3848">
        <w:rPr>
          <w:b/>
          <w:szCs w:val="28"/>
          <w:lang w:val="kk-KZ"/>
        </w:rPr>
        <w:t xml:space="preserve"> </w:t>
      </w:r>
      <w:r w:rsidRPr="00E979F2">
        <w:rPr>
          <w:rStyle w:val="a3"/>
          <w:b w:val="0"/>
          <w:szCs w:val="28"/>
          <w:lang w:val="kk-KZ"/>
        </w:rPr>
        <w:t>Негізгі міндеті</w:t>
      </w:r>
      <w:r w:rsidRPr="00E979F2">
        <w:rPr>
          <w:b/>
          <w:lang w:val="kk-KZ"/>
        </w:rPr>
        <w:t>:</w:t>
      </w:r>
    </w:p>
    <w:p w14:paraId="0A5A7BB0" w14:textId="77777777" w:rsidR="00FF0F5F" w:rsidRDefault="00FF0F5F" w:rsidP="00FF0F5F">
      <w:pPr>
        <w:ind w:firstLine="709"/>
        <w:jc w:val="both"/>
        <w:rPr>
          <w:szCs w:val="28"/>
          <w:lang w:val="kk-KZ"/>
        </w:rPr>
      </w:pPr>
      <w:r>
        <w:rPr>
          <w:szCs w:val="28"/>
          <w:lang w:val="kk-KZ"/>
        </w:rPr>
        <w:t xml:space="preserve">Адам тіршілік әрекеінің қауіпсіз жағдайларына әсер ететін зиянды факторлар жөнінде түсінігі болуы қажет; кәсіпорынның төтенше жағдайлар қызметтерінің құрылымы,жарылыс кезіндегі инженерлік-техникалық </w:t>
      </w:r>
      <w:r>
        <w:rPr>
          <w:szCs w:val="28"/>
          <w:lang w:val="kk-KZ"/>
        </w:rPr>
        <w:lastRenderedPageBreak/>
        <w:t>шараларды,білуі қажет; териялық білімдерін,техногенді және табиғи төтенше сипаттағы төтенше жағдайларда өмір сүру ортасының келеңсіз көп факторлы әсерлерін адамның еңбек ету қабілетіне, денсаулығына әсерлерін бағалауды қолдана білу қажет.</w:t>
      </w:r>
    </w:p>
    <w:p w14:paraId="4C47BF6A" w14:textId="77777777" w:rsidR="00FF0F5F" w:rsidRDefault="00FF0F5F" w:rsidP="00FF0F5F">
      <w:pPr>
        <w:tabs>
          <w:tab w:val="left" w:pos="1144"/>
        </w:tabs>
        <w:ind w:firstLine="709"/>
        <w:jc w:val="both"/>
        <w:rPr>
          <w:snapToGrid w:val="0"/>
          <w:szCs w:val="28"/>
          <w:lang w:val="kk-KZ"/>
        </w:rPr>
      </w:pPr>
      <w:r>
        <w:rPr>
          <w:snapToGrid w:val="0"/>
          <w:szCs w:val="28"/>
          <w:lang w:val="kk-KZ"/>
        </w:rPr>
        <w:t xml:space="preserve">Кәсіби аурулардың статистикасының мәліметтері бойынша барлық өндірістік уланулар зиянды заттардың ингяляциясымен байланысты. Зиянды заттың асқазан ішек жолдары арқылы енуінен болған уланулардың өндірістік болуы өте сирек. Ол жеке бас гигиенасын сақтамағанда, өндірістік бөлмелерде тамақтанғанда, темекі тартқанда болуы мүмкін. Удың тері арқылы енуі ол электролит емес болып және май мен липидтерде ери алатын кезде болады (көмірсутегі, ароматикалық аминдер, бензол және оның қосындылары, толуол, анилин. </w:t>
      </w:r>
    </w:p>
    <w:p w14:paraId="7787335A" w14:textId="77777777" w:rsidR="00FF0F5F" w:rsidRDefault="00FF0F5F" w:rsidP="00FF0F5F">
      <w:pPr>
        <w:ind w:firstLine="567"/>
        <w:jc w:val="both"/>
        <w:rPr>
          <w:snapToGrid w:val="0"/>
          <w:szCs w:val="28"/>
          <w:lang w:val="kk-KZ"/>
        </w:rPr>
      </w:pPr>
      <w:r>
        <w:rPr>
          <w:snapToGrid w:val="0"/>
          <w:szCs w:val="28"/>
          <w:lang w:val="kk-KZ"/>
        </w:rPr>
        <w:t xml:space="preserve">Организмге қандай жолмен түссе де улар салыстырмалы түрде барлық органдар мен ткандерге біртіндеп таралады да оларға зиянды әсерін көрсетеді. Олардың  кейбірі – белгілі бір ткандер мен органдарда жиналады да: бауырда, сүйекте, өкпеде, бүйрек, көкбауырда т.б. Улы заттардың көбірек жиналған мұндай жерлерін организмдегі удың қоры (депосы) деп атайды. Көптеген заттардың белгілі бір улардың қоры болып жиналатын белгілі бір ткандері мен органдары бар. Удың қорға жиналып сақталып тұруы қысқа уақыттың және одан ұзақ болуы мүмкін бірнеше күннен бірнеше аптаға дейін Деподан біртіндеп шығып жалпы қан айналымына түседі де белгілі бір улы әсер көрсетеді. Кейбір тіттіркендіргіш және улы заттар адам организміне салыстырмалы түрде аз уақыт әсер еткен соң осы затқа сезімталдығын жоғарылатады оны сенсибилизация деп атайды. Сенсибилизацияланған организмге осы заттың өте аз мөлшері түскенде тез дамитын реакция жиі терілік – дерматит, экзема, кейде астматикалық құбылыстар. Осы затпен қатынасты тоқтатқанда әдетте осы реакциялар жоғалады. </w:t>
      </w:r>
    </w:p>
    <w:p w14:paraId="18C9E87A" w14:textId="77777777" w:rsidR="00FF0F5F" w:rsidRDefault="00FF0F5F" w:rsidP="00FF0F5F">
      <w:pPr>
        <w:ind w:firstLine="567"/>
        <w:jc w:val="both"/>
        <w:rPr>
          <w:snapToGrid w:val="0"/>
          <w:szCs w:val="28"/>
          <w:lang w:val="kk-KZ"/>
        </w:rPr>
      </w:pPr>
      <w:r>
        <w:rPr>
          <w:snapToGrid w:val="0"/>
          <w:szCs w:val="28"/>
          <w:lang w:val="kk-KZ"/>
        </w:rPr>
        <w:t>Зиянды заттардың адам организміне улы әсері көптеген факторларға байланысты : дозасына, улылығына, организмге түсу ұзақтығына, заттардың бір-бірімен әсерлесуіне, адамның жеке ерекшелігіне (жыныс, жас, адам денсаулығының жағдайы, сезімталдығы, иммунитеті т.б.) өндірістік ортаның метеорологиялық жағдайы, удың химиялық құрылымы мен физикалық қасиеті.заттардың улылығы оның химиялық құрамына тікелей байланысты.</w:t>
      </w:r>
    </w:p>
    <w:p w14:paraId="14E84FA3" w14:textId="77777777" w:rsidR="00FF0F5F" w:rsidRDefault="00FF0F5F" w:rsidP="00FF0F5F">
      <w:pPr>
        <w:jc w:val="center"/>
        <w:rPr>
          <w:b/>
          <w:szCs w:val="28"/>
          <w:lang w:val="kk-KZ"/>
        </w:rPr>
      </w:pPr>
    </w:p>
    <w:p w14:paraId="2F43E659" w14:textId="77777777" w:rsidR="00FF0F5F" w:rsidRDefault="00FF0F5F" w:rsidP="00FF0F5F">
      <w:pPr>
        <w:jc w:val="center"/>
        <w:rPr>
          <w:b/>
          <w:szCs w:val="28"/>
          <w:lang w:val="kk-KZ"/>
        </w:rPr>
      </w:pPr>
    </w:p>
    <w:p w14:paraId="5AE8BEC5" w14:textId="77777777" w:rsidR="00FF0F5F" w:rsidRDefault="00FF0F5F" w:rsidP="00FF0F5F">
      <w:pPr>
        <w:jc w:val="center"/>
        <w:rPr>
          <w:b/>
          <w:szCs w:val="28"/>
          <w:lang w:val="kk-KZ"/>
        </w:rPr>
      </w:pPr>
    </w:p>
    <w:p w14:paraId="2DEB6E9F" w14:textId="77777777" w:rsidR="00FF0F5F" w:rsidRDefault="00FF0F5F" w:rsidP="00FF0F5F">
      <w:pPr>
        <w:jc w:val="center"/>
        <w:rPr>
          <w:b/>
          <w:szCs w:val="28"/>
          <w:lang w:val="kk-KZ"/>
        </w:rPr>
      </w:pPr>
    </w:p>
    <w:p w14:paraId="3BFFA88C" w14:textId="77777777" w:rsidR="00FF0F5F" w:rsidRDefault="00FF0F5F" w:rsidP="00FF0F5F">
      <w:pPr>
        <w:jc w:val="center"/>
        <w:rPr>
          <w:b/>
          <w:szCs w:val="28"/>
          <w:lang w:val="kk-KZ"/>
        </w:rPr>
      </w:pPr>
    </w:p>
    <w:p w14:paraId="14ABD970" w14:textId="77777777" w:rsidR="004F416F" w:rsidRPr="00FF0F5F" w:rsidRDefault="004F416F">
      <w:pPr>
        <w:rPr>
          <w:lang w:val="kk-KZ"/>
        </w:rPr>
      </w:pPr>
      <w:bookmarkStart w:id="0" w:name="_GoBack"/>
      <w:bookmarkEnd w:id="0"/>
    </w:p>
    <w:sectPr w:rsidR="004F416F" w:rsidRPr="00FF0F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6F0"/>
    <w:rsid w:val="004F416F"/>
    <w:rsid w:val="00C156F0"/>
    <w:rsid w:val="00FF0F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A7B3BA-2C00-40AE-BD4C-F542C4BE6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F0F5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6">
    <w:name w:val="Style6"/>
    <w:basedOn w:val="a"/>
    <w:rsid w:val="00FF0F5F"/>
    <w:pPr>
      <w:widowControl w:val="0"/>
      <w:autoSpaceDE w:val="0"/>
      <w:autoSpaceDN w:val="0"/>
      <w:adjustRightInd w:val="0"/>
      <w:jc w:val="both"/>
    </w:pPr>
    <w:rPr>
      <w:sz w:val="24"/>
      <w:szCs w:val="24"/>
    </w:rPr>
  </w:style>
  <w:style w:type="character" w:customStyle="1" w:styleId="FontStyle30">
    <w:name w:val="Font Style30"/>
    <w:rsid w:val="00FF0F5F"/>
    <w:rPr>
      <w:rFonts w:ascii="Times New Roman" w:hAnsi="Times New Roman" w:cs="Times New Roman"/>
      <w:sz w:val="26"/>
      <w:szCs w:val="26"/>
    </w:rPr>
  </w:style>
  <w:style w:type="character" w:styleId="a3">
    <w:name w:val="Strong"/>
    <w:uiPriority w:val="22"/>
    <w:qFormat/>
    <w:rsid w:val="00FF0F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743</Words>
  <Characters>4236</Characters>
  <Application>Microsoft Office Word</Application>
  <DocSecurity>0</DocSecurity>
  <Lines>35</Lines>
  <Paragraphs>9</Paragraphs>
  <ScaleCrop>false</ScaleCrop>
  <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2020-08-28T14:14:00Z</dcterms:created>
  <dcterms:modified xsi:type="dcterms:W3CDTF">2020-08-28T14:14:00Z</dcterms:modified>
</cp:coreProperties>
</file>